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C6" w:rsidRPr="00F903C4" w:rsidRDefault="001D52C6" w:rsidP="001D52C6">
      <w:pPr>
        <w:spacing w:before="10" w:after="10"/>
        <w:ind w:left="720" w:right="720"/>
        <w:jc w:val="center"/>
        <w:rPr>
          <w:rFonts w:asciiTheme="minorBidi" w:hAnsiTheme="minorBidi"/>
          <w:b/>
          <w:bCs/>
          <w:sz w:val="24"/>
          <w:szCs w:val="24"/>
          <w:rtl/>
          <w:lang w:bidi="ar-EG"/>
        </w:rPr>
      </w:pPr>
      <w:r w:rsidRPr="00F903C4">
        <w:rPr>
          <w:rFonts w:asciiTheme="minorBidi" w:hAnsiTheme="minorBidi"/>
          <w:b/>
          <w:bCs/>
          <w:sz w:val="24"/>
          <w:szCs w:val="24"/>
          <w:rtl/>
          <w:lang w:bidi="ar-EG"/>
        </w:rPr>
        <w:t>عيد ميلاد كنيسة الرجاء الأول</w:t>
      </w:r>
    </w:p>
    <w:p w:rsidR="001D52C6" w:rsidRPr="007170AB" w:rsidRDefault="00BF2A2C" w:rsidP="001D52C6">
      <w:pPr>
        <w:spacing w:before="10" w:after="10"/>
        <w:ind w:left="720" w:right="720"/>
        <w:jc w:val="center"/>
        <w:rPr>
          <w:rFonts w:asciiTheme="minorBidi" w:hAnsiTheme="minorBidi"/>
          <w:sz w:val="24"/>
          <w:szCs w:val="24"/>
          <w:lang w:bidi="ar-EG"/>
        </w:rPr>
      </w:pPr>
      <w:r w:rsidRPr="007170AB">
        <w:rPr>
          <w:rFonts w:asciiTheme="minorBidi" w:hAnsiTheme="minorBidi"/>
          <w:sz w:val="24"/>
          <w:szCs w:val="24"/>
          <w:rtl/>
          <w:lang w:bidi="ar-EG"/>
        </w:rPr>
        <w:t>كنيسة مبنية على الكتاب المقدس، لا طائفية، تقبل الجميع</w:t>
      </w:r>
    </w:p>
    <w:p w:rsidR="001D52C6" w:rsidRPr="007170AB" w:rsidRDefault="00925D70" w:rsidP="001D52C6">
      <w:pPr>
        <w:spacing w:before="10" w:after="10"/>
        <w:ind w:left="720" w:right="720"/>
        <w:jc w:val="center"/>
        <w:rPr>
          <w:rFonts w:asciiTheme="minorBidi" w:hAnsiTheme="minorBidi"/>
          <w:b/>
          <w:bCs/>
          <w:sz w:val="24"/>
          <w:szCs w:val="24"/>
          <w:lang w:bidi="ar-EG"/>
        </w:rPr>
      </w:pPr>
      <w:r w:rsidRPr="007170AB">
        <w:rPr>
          <w:rFonts w:asciiTheme="minorBidi" w:hAnsiTheme="minorBidi"/>
          <w:b/>
          <w:bCs/>
          <w:sz w:val="24"/>
          <w:szCs w:val="24"/>
          <w:rtl/>
          <w:lang w:bidi="ar-EG"/>
        </w:rPr>
        <w:t>هدف الله لكنيسته</w:t>
      </w:r>
    </w:p>
    <w:p w:rsidR="001D52C6" w:rsidRPr="007170AB" w:rsidRDefault="001D52C6" w:rsidP="001D52C6">
      <w:pPr>
        <w:spacing w:before="10" w:after="10"/>
        <w:ind w:left="720" w:right="720"/>
        <w:jc w:val="center"/>
        <w:rPr>
          <w:rFonts w:asciiTheme="minorBidi" w:hAnsiTheme="minorBidi"/>
          <w:sz w:val="24"/>
          <w:szCs w:val="24"/>
          <w:rtl/>
          <w:lang w:bidi="ar-EG"/>
        </w:rPr>
      </w:pPr>
    </w:p>
    <w:p w:rsidR="001D52C6" w:rsidRPr="007170AB" w:rsidRDefault="001D52C6" w:rsidP="00321D9D">
      <w:pPr>
        <w:bidi/>
        <w:spacing w:before="10" w:after="10"/>
        <w:ind w:left="720" w:right="720"/>
        <w:rPr>
          <w:rFonts w:asciiTheme="minorBidi" w:hAnsiTheme="minorBidi"/>
          <w:b/>
          <w:bCs/>
          <w:sz w:val="24"/>
          <w:szCs w:val="24"/>
          <w:rtl/>
        </w:rPr>
      </w:pPr>
      <w:r w:rsidRPr="007170AB">
        <w:rPr>
          <w:rFonts w:asciiTheme="minorBidi" w:hAnsiTheme="minorBidi"/>
          <w:sz w:val="24"/>
          <w:szCs w:val="24"/>
          <w:rtl/>
        </w:rPr>
        <w:t xml:space="preserve">كَانُوا يُواظِبُونَ عَلَى </w:t>
      </w:r>
      <w:r w:rsidRPr="007170AB">
        <w:rPr>
          <w:rFonts w:asciiTheme="minorBidi" w:hAnsiTheme="minorBidi"/>
          <w:b/>
          <w:bCs/>
          <w:sz w:val="24"/>
          <w:szCs w:val="24"/>
          <w:rtl/>
        </w:rPr>
        <w:t>تَعْلِيمِ</w:t>
      </w:r>
      <w:r w:rsidRPr="007170AB">
        <w:rPr>
          <w:rFonts w:asciiTheme="minorBidi" w:hAnsiTheme="minorBidi"/>
          <w:sz w:val="24"/>
          <w:szCs w:val="24"/>
          <w:rtl/>
        </w:rPr>
        <w:t xml:space="preserve"> الرُّسُلِ، وَ</w:t>
      </w:r>
      <w:r w:rsidRPr="007170AB">
        <w:rPr>
          <w:rFonts w:asciiTheme="minorBidi" w:hAnsiTheme="minorBidi"/>
          <w:b/>
          <w:bCs/>
          <w:sz w:val="24"/>
          <w:szCs w:val="24"/>
          <w:rtl/>
        </w:rPr>
        <w:t>الشَّرِكَةِ</w:t>
      </w:r>
      <w:r w:rsidRPr="007170AB">
        <w:rPr>
          <w:rFonts w:asciiTheme="minorBidi" w:hAnsiTheme="minorBidi"/>
          <w:sz w:val="24"/>
          <w:szCs w:val="24"/>
          <w:rtl/>
        </w:rPr>
        <w:t xml:space="preserve">، </w:t>
      </w:r>
      <w:r w:rsidRPr="007170AB">
        <w:rPr>
          <w:rFonts w:asciiTheme="minorBidi" w:hAnsiTheme="minorBidi"/>
          <w:b/>
          <w:bCs/>
          <w:sz w:val="24"/>
          <w:szCs w:val="24"/>
          <w:rtl/>
        </w:rPr>
        <w:t>وَكَسْرِ الْخُبْزِ</w:t>
      </w:r>
      <w:r w:rsidRPr="007170AB">
        <w:rPr>
          <w:rFonts w:asciiTheme="minorBidi" w:hAnsiTheme="minorBidi"/>
          <w:sz w:val="24"/>
          <w:szCs w:val="24"/>
          <w:rtl/>
        </w:rPr>
        <w:t>، وَ</w:t>
      </w:r>
      <w:r w:rsidRPr="007170AB">
        <w:rPr>
          <w:rFonts w:asciiTheme="minorBidi" w:hAnsiTheme="minorBidi"/>
          <w:b/>
          <w:bCs/>
          <w:sz w:val="24"/>
          <w:szCs w:val="24"/>
          <w:rtl/>
        </w:rPr>
        <w:t>الصَّلَوَاتِ</w:t>
      </w:r>
      <w:r w:rsidRPr="007170AB">
        <w:rPr>
          <w:rFonts w:asciiTheme="minorBidi" w:hAnsiTheme="minorBidi"/>
          <w:sz w:val="24"/>
          <w:szCs w:val="24"/>
          <w:rtl/>
        </w:rPr>
        <w:t>.</w:t>
      </w:r>
      <w:r w:rsidRPr="007170AB">
        <w:rPr>
          <w:rFonts w:asciiTheme="minorBidi" w:hAnsiTheme="minorBidi"/>
          <w:sz w:val="24"/>
          <w:szCs w:val="24"/>
          <w:rtl/>
        </w:rPr>
        <w:t xml:space="preserve"> </w:t>
      </w:r>
      <w:r w:rsidRPr="007170AB">
        <w:rPr>
          <w:rFonts w:asciiTheme="minorBidi" w:hAnsiTheme="minorBidi"/>
          <w:sz w:val="24"/>
          <w:szCs w:val="24"/>
          <w:rtl/>
        </w:rPr>
        <w:t>وَصَارَ خَوْفٌ فِي كُلِّ نَفْسٍ. وَكَانَتْ عَجَائِبُ وَآ</w:t>
      </w:r>
      <w:r w:rsidRPr="007170AB">
        <w:rPr>
          <w:rFonts w:asciiTheme="minorBidi" w:hAnsiTheme="minorBidi"/>
          <w:sz w:val="24"/>
          <w:szCs w:val="24"/>
          <w:rtl/>
        </w:rPr>
        <w:t>يَاتٌ كَثِيرَةٌ تُجْرَى عَلَى أ</w:t>
      </w:r>
      <w:r w:rsidRPr="007170AB">
        <w:rPr>
          <w:rFonts w:asciiTheme="minorBidi" w:hAnsiTheme="minorBidi"/>
          <w:sz w:val="24"/>
          <w:szCs w:val="24"/>
          <w:rtl/>
        </w:rPr>
        <w:t>يْدِي الرُّسُلِ.، كَانُوا يَتَنَاوَلُونَ الطَّعَامَ بِابْتِهَاجٍ وَبَسَاطَةِ قَلْبٍ،</w:t>
      </w:r>
      <w:r w:rsidRPr="007170AB">
        <w:rPr>
          <w:rFonts w:asciiTheme="minorBidi" w:hAnsiTheme="minorBidi"/>
          <w:b/>
          <w:bCs/>
          <w:sz w:val="24"/>
          <w:szCs w:val="24"/>
          <w:rtl/>
        </w:rPr>
        <w:t>مُسَبِّحِينَ اللهَ،</w:t>
      </w:r>
      <w:r w:rsidRPr="007170AB">
        <w:rPr>
          <w:rFonts w:asciiTheme="minorBidi" w:hAnsiTheme="minorBidi"/>
          <w:sz w:val="24"/>
          <w:szCs w:val="24"/>
          <w:rtl/>
        </w:rPr>
        <w:t xml:space="preserve"> وَلَهُمْ نِعْمَةٌ لَدَى جَمِيعِ الشَّعْبِ. وَكَانَ الرَّبُّ كُلَّ يَوْمٍ يَضُمُّ إِلَى الْكَنِيسَةِ الَّذِينَ يَخْلُصُونَ.</w:t>
      </w:r>
      <w:r w:rsidRPr="007170AB">
        <w:rPr>
          <w:rFonts w:asciiTheme="minorBidi" w:hAnsiTheme="minorBidi"/>
          <w:sz w:val="24"/>
          <w:szCs w:val="24"/>
          <w:rtl/>
        </w:rPr>
        <w:t xml:space="preserve"> </w:t>
      </w:r>
      <w:r w:rsidRPr="007170AB">
        <w:rPr>
          <w:rFonts w:asciiTheme="minorBidi" w:hAnsiTheme="minorBidi"/>
          <w:b/>
          <w:bCs/>
          <w:sz w:val="24"/>
          <w:szCs w:val="24"/>
          <w:rtl/>
        </w:rPr>
        <w:t>أعمال الرسل 2: 42- 47</w:t>
      </w:r>
    </w:p>
    <w:p w:rsidR="001D52C6" w:rsidRPr="00275EDE" w:rsidRDefault="001D52C6" w:rsidP="001D52C6">
      <w:pPr>
        <w:bidi/>
        <w:spacing w:before="10" w:after="10"/>
        <w:ind w:left="720" w:right="720"/>
        <w:rPr>
          <w:rFonts w:asciiTheme="minorBidi" w:hAnsiTheme="minorBidi"/>
          <w:b/>
          <w:bCs/>
          <w:sz w:val="12"/>
          <w:szCs w:val="12"/>
          <w:rtl/>
        </w:rPr>
      </w:pPr>
    </w:p>
    <w:p w:rsidR="001D52C6" w:rsidRPr="00321D9D" w:rsidRDefault="001D52C6" w:rsidP="001D52C6">
      <w:pPr>
        <w:bidi/>
        <w:spacing w:before="10" w:after="10"/>
        <w:ind w:left="720" w:right="720"/>
        <w:rPr>
          <w:rFonts w:asciiTheme="minorBidi" w:hAnsiTheme="minorBidi"/>
          <w:b/>
          <w:bCs/>
          <w:sz w:val="2"/>
          <w:szCs w:val="2"/>
          <w:lang w:bidi="ar-EG"/>
        </w:rPr>
      </w:pPr>
    </w:p>
    <w:p w:rsidR="001D52C6" w:rsidRPr="007170AB" w:rsidRDefault="00CE1867" w:rsidP="00CE1867">
      <w:pPr>
        <w:bidi/>
        <w:spacing w:before="10" w:after="10"/>
        <w:ind w:left="720" w:right="720"/>
        <w:rPr>
          <w:rFonts w:asciiTheme="minorBidi" w:hAnsiTheme="minorBidi"/>
          <w:b/>
          <w:bCs/>
          <w:sz w:val="24"/>
          <w:szCs w:val="24"/>
          <w:rtl/>
        </w:rPr>
      </w:pPr>
      <w:r w:rsidRPr="007170AB">
        <w:rPr>
          <w:rFonts w:asciiTheme="minorBidi" w:hAnsiTheme="minorBidi"/>
          <w:b/>
          <w:bCs/>
          <w:sz w:val="24"/>
          <w:szCs w:val="24"/>
          <w:rtl/>
        </w:rPr>
        <w:t>مشيئة</w:t>
      </w:r>
      <w:r w:rsidR="00925D70" w:rsidRPr="007170AB">
        <w:rPr>
          <w:rFonts w:asciiTheme="minorBidi" w:hAnsiTheme="minorBidi"/>
          <w:b/>
          <w:bCs/>
          <w:sz w:val="24"/>
          <w:szCs w:val="24"/>
          <w:rtl/>
        </w:rPr>
        <w:t xml:space="preserve"> الله لكنيسته</w:t>
      </w:r>
    </w:p>
    <w:p w:rsidR="00925D70" w:rsidRDefault="00CE1867" w:rsidP="00CE1867">
      <w:pPr>
        <w:pStyle w:val="ListParagraph"/>
        <w:numPr>
          <w:ilvl w:val="0"/>
          <w:numId w:val="3"/>
        </w:numPr>
        <w:bidi/>
        <w:spacing w:before="10" w:after="10"/>
        <w:ind w:right="720"/>
        <w:rPr>
          <w:rFonts w:asciiTheme="minorBidi" w:hAnsiTheme="minorBidi"/>
          <w:b/>
          <w:bCs/>
          <w:sz w:val="24"/>
          <w:szCs w:val="24"/>
        </w:rPr>
      </w:pPr>
      <w:r w:rsidRPr="007170AB">
        <w:rPr>
          <w:rFonts w:asciiTheme="minorBidi" w:hAnsiTheme="minorBidi"/>
          <w:b/>
          <w:bCs/>
          <w:sz w:val="24"/>
          <w:szCs w:val="24"/>
          <w:rtl/>
        </w:rPr>
        <w:t>الوصية العظمى</w:t>
      </w:r>
    </w:p>
    <w:p w:rsidR="00321D9D" w:rsidRPr="00321D9D" w:rsidRDefault="00321D9D" w:rsidP="00321D9D">
      <w:pPr>
        <w:pStyle w:val="ListParagraph"/>
        <w:bidi/>
        <w:spacing w:before="10" w:after="10"/>
        <w:ind w:left="1440" w:right="720"/>
        <w:rPr>
          <w:rFonts w:asciiTheme="minorBidi" w:hAnsiTheme="minorBidi"/>
          <w:b/>
          <w:bCs/>
          <w:sz w:val="12"/>
          <w:szCs w:val="12"/>
        </w:rPr>
      </w:pPr>
    </w:p>
    <w:p w:rsidR="00CE1867" w:rsidRPr="007170AB" w:rsidRDefault="00CE1867" w:rsidP="00CE1867">
      <w:pPr>
        <w:pStyle w:val="ListParagraph"/>
        <w:bidi/>
        <w:spacing w:before="10" w:after="10"/>
        <w:ind w:left="1440" w:right="720"/>
        <w:rPr>
          <w:rFonts w:asciiTheme="minorBidi" w:hAnsiTheme="minorBidi"/>
          <w:sz w:val="24"/>
          <w:szCs w:val="24"/>
          <w:rtl/>
          <w:lang w:bidi="ar-EG"/>
        </w:rPr>
      </w:pPr>
      <w:r w:rsidRPr="007170AB">
        <w:rPr>
          <w:rFonts w:asciiTheme="minorBidi" w:hAnsiTheme="minorBidi"/>
          <w:sz w:val="24"/>
          <w:szCs w:val="24"/>
          <w:rtl/>
        </w:rPr>
        <w:t>«يَا مُعَلِّمُ، أَيَّةُ وَصِيَّةٍ هِيَ الْعُظْمَى فِي النَّامُوسِ؟»فَقَالَ لَهُ يَسُوعُ:«تُحِبُّ الرَّبَّ إِلهَكَ مِنْ كُلِّ قَلْبِكَ، وَمِنْ كُلِّ نَفْسِكَ، وَمِنْ كُلِّ فِكْرِكَ</w:t>
      </w:r>
      <w:r w:rsidRPr="007170AB">
        <w:rPr>
          <w:rFonts w:asciiTheme="minorBidi" w:hAnsiTheme="minorBidi"/>
          <w:sz w:val="24"/>
          <w:szCs w:val="24"/>
          <w:rtl/>
        </w:rPr>
        <w:t>،</w:t>
      </w:r>
      <w:r w:rsidRPr="007170AB">
        <w:rPr>
          <w:rFonts w:asciiTheme="minorBidi" w:hAnsiTheme="minorBidi"/>
          <w:sz w:val="24"/>
          <w:szCs w:val="24"/>
          <w:rtl/>
        </w:rPr>
        <w:t>هذِهِ هِيَ الْوَصِيَّةُ الأُولَى وَالْعُظْمَى.</w:t>
      </w:r>
      <w:r w:rsidRPr="007170AB">
        <w:rPr>
          <w:rFonts w:asciiTheme="minorBidi" w:hAnsiTheme="minorBidi"/>
          <w:sz w:val="24"/>
          <w:szCs w:val="24"/>
          <w:rtl/>
        </w:rPr>
        <w:t xml:space="preserve"> </w:t>
      </w:r>
      <w:r w:rsidRPr="007170AB">
        <w:rPr>
          <w:rFonts w:asciiTheme="minorBidi" w:hAnsiTheme="minorBidi"/>
          <w:sz w:val="24"/>
          <w:szCs w:val="24"/>
          <w:rtl/>
        </w:rPr>
        <w:t>وَالثَّانِيَةُ مِثْلُهَا: تُحِبُّ قَرِيبَكَ كَنَفْسِكَ.</w:t>
      </w:r>
      <w:r w:rsidRPr="007170AB">
        <w:rPr>
          <w:rFonts w:asciiTheme="minorBidi" w:hAnsiTheme="minorBidi"/>
          <w:sz w:val="24"/>
          <w:szCs w:val="24"/>
          <w:rtl/>
        </w:rPr>
        <w:t xml:space="preserve"> </w:t>
      </w:r>
      <w:r w:rsidRPr="007170AB">
        <w:rPr>
          <w:rFonts w:asciiTheme="minorBidi" w:hAnsiTheme="minorBidi"/>
          <w:sz w:val="24"/>
          <w:szCs w:val="24"/>
          <w:rtl/>
        </w:rPr>
        <w:t>بِهَاتَيْنِ الْوَصِيَّتَيْنِ يَتَعَلَّقُ النَّامُوسُ كُلُّهُ وَالأَنْبِيَاءُ».</w:t>
      </w:r>
      <w:r w:rsidRPr="007170AB">
        <w:rPr>
          <w:rFonts w:asciiTheme="minorBidi" w:hAnsiTheme="minorBidi"/>
          <w:sz w:val="24"/>
          <w:szCs w:val="24"/>
        </w:rPr>
        <w:t xml:space="preserve"> </w:t>
      </w:r>
      <w:r w:rsidRPr="00321D9D">
        <w:rPr>
          <w:rFonts w:asciiTheme="minorBidi" w:hAnsiTheme="minorBidi"/>
          <w:b/>
          <w:bCs/>
          <w:sz w:val="24"/>
          <w:szCs w:val="24"/>
          <w:rtl/>
          <w:lang w:bidi="ar-EG"/>
        </w:rPr>
        <w:t>متى 22: 36- 40"</w:t>
      </w:r>
    </w:p>
    <w:p w:rsidR="00CE1867" w:rsidRPr="00275EDE" w:rsidRDefault="00CE1867" w:rsidP="00CE1867">
      <w:pPr>
        <w:pStyle w:val="ListParagraph"/>
        <w:bidi/>
        <w:spacing w:before="10" w:after="10"/>
        <w:ind w:left="1440" w:right="720"/>
        <w:rPr>
          <w:rFonts w:asciiTheme="minorBidi" w:hAnsiTheme="minorBidi"/>
          <w:b/>
          <w:bCs/>
          <w:sz w:val="24"/>
          <w:szCs w:val="24"/>
          <w:rtl/>
          <w:lang w:bidi="ar-EG"/>
        </w:rPr>
      </w:pPr>
      <w:r w:rsidRPr="00275EDE">
        <w:rPr>
          <w:rFonts w:asciiTheme="minorBidi" w:hAnsiTheme="minorBidi"/>
          <w:b/>
          <w:bCs/>
          <w:sz w:val="24"/>
          <w:szCs w:val="24"/>
          <w:rtl/>
          <w:lang w:bidi="ar-EG"/>
        </w:rPr>
        <w:t>الترجمة المشتركة " على هاتين الوصيتين تقوم الشريعة كلها وتعاليم الأنبياء.</w:t>
      </w:r>
    </w:p>
    <w:p w:rsidR="00CE1867" w:rsidRPr="00321D9D" w:rsidRDefault="00CE1867" w:rsidP="00CE1867">
      <w:pPr>
        <w:pStyle w:val="ListParagraph"/>
        <w:numPr>
          <w:ilvl w:val="0"/>
          <w:numId w:val="3"/>
        </w:numPr>
        <w:bidi/>
        <w:spacing w:before="10" w:after="10"/>
        <w:ind w:right="720"/>
        <w:rPr>
          <w:rFonts w:asciiTheme="minorBidi" w:hAnsiTheme="minorBidi"/>
          <w:b/>
          <w:bCs/>
          <w:sz w:val="24"/>
          <w:szCs w:val="24"/>
          <w:lang w:bidi="ar-EG"/>
        </w:rPr>
      </w:pPr>
      <w:r w:rsidRPr="00321D9D">
        <w:rPr>
          <w:rFonts w:asciiTheme="minorBidi" w:hAnsiTheme="minorBidi"/>
          <w:b/>
          <w:bCs/>
          <w:sz w:val="24"/>
          <w:szCs w:val="24"/>
          <w:rtl/>
          <w:lang w:bidi="ar-EG"/>
        </w:rPr>
        <w:t xml:space="preserve">المأمورية العظمى </w:t>
      </w:r>
    </w:p>
    <w:p w:rsidR="00CE1867" w:rsidRDefault="00CE1867" w:rsidP="00CE1867">
      <w:pPr>
        <w:pStyle w:val="ListParagraph"/>
        <w:bidi/>
        <w:spacing w:before="10" w:after="10"/>
        <w:ind w:left="1440" w:right="720"/>
        <w:rPr>
          <w:rFonts w:asciiTheme="minorBidi" w:hAnsiTheme="minorBidi"/>
          <w:b/>
          <w:bCs/>
          <w:sz w:val="24"/>
          <w:szCs w:val="24"/>
          <w:rtl/>
        </w:rPr>
      </w:pPr>
      <w:r w:rsidRPr="007170AB">
        <w:rPr>
          <w:rFonts w:asciiTheme="minorBidi" w:hAnsiTheme="minorBidi"/>
          <w:sz w:val="24"/>
          <w:szCs w:val="24"/>
          <w:rtl/>
        </w:rPr>
        <w:t>فَاذْهَبُوا وَتَلْمِذُوا جَمِيعَ الأُمَمِ وَعَمِّدُوهُمْ بِاسْمِ الآب وَالابْنِ وَالرُّوحِ الْقُدُسِ.</w:t>
      </w:r>
      <w:r w:rsidRPr="007170AB">
        <w:rPr>
          <w:rFonts w:asciiTheme="minorBidi" w:hAnsiTheme="minorBidi"/>
          <w:sz w:val="24"/>
          <w:szCs w:val="24"/>
          <w:rtl/>
        </w:rPr>
        <w:t xml:space="preserve"> </w:t>
      </w:r>
      <w:r w:rsidRPr="007170AB">
        <w:rPr>
          <w:rFonts w:asciiTheme="minorBidi" w:hAnsiTheme="minorBidi"/>
          <w:sz w:val="24"/>
          <w:szCs w:val="24"/>
          <w:rtl/>
        </w:rPr>
        <w:t>وَعَلِّمُوهُمْ أَنْ يَحْفَظُوا جَمِيعَ مَا أَوْصَيْتُكُمْ بِهِ. وَهَا أَنَا مَعَكُمْ كُلَّ الأَيَّامِ إِلَى انْقِضَاءِ الدَّهْرِ». آمِينَ.</w:t>
      </w:r>
      <w:r w:rsidR="00B0582A" w:rsidRPr="007170AB">
        <w:rPr>
          <w:rFonts w:asciiTheme="minorBidi" w:hAnsiTheme="minorBidi"/>
          <w:sz w:val="24"/>
          <w:szCs w:val="24"/>
          <w:rtl/>
        </w:rPr>
        <w:t xml:space="preserve"> </w:t>
      </w:r>
      <w:r w:rsidR="00B0582A" w:rsidRPr="00275EDE">
        <w:rPr>
          <w:rFonts w:asciiTheme="minorBidi" w:hAnsiTheme="minorBidi"/>
          <w:b/>
          <w:bCs/>
          <w:sz w:val="24"/>
          <w:szCs w:val="24"/>
          <w:rtl/>
        </w:rPr>
        <w:t>متى 28: 19- 20"</w:t>
      </w:r>
    </w:p>
    <w:p w:rsidR="00F903C4" w:rsidRPr="00F903C4" w:rsidRDefault="00F903C4" w:rsidP="00F903C4">
      <w:pPr>
        <w:pStyle w:val="ListParagraph"/>
        <w:bidi/>
        <w:spacing w:before="10" w:after="10"/>
        <w:ind w:left="1440" w:right="720"/>
        <w:rPr>
          <w:rFonts w:asciiTheme="minorBidi" w:hAnsiTheme="minorBidi"/>
          <w:b/>
          <w:bCs/>
          <w:sz w:val="20"/>
          <w:szCs w:val="20"/>
          <w:rtl/>
          <w:lang w:bidi="ar-EG"/>
        </w:rPr>
      </w:pPr>
    </w:p>
    <w:p w:rsidR="00925D70" w:rsidRPr="007170AB" w:rsidRDefault="00925D70" w:rsidP="00925D70">
      <w:pPr>
        <w:pStyle w:val="ListParagraph"/>
        <w:bidi/>
        <w:spacing w:before="10" w:after="10"/>
        <w:ind w:left="1080" w:right="720"/>
        <w:rPr>
          <w:rFonts w:asciiTheme="minorBidi" w:hAnsiTheme="minorBidi"/>
          <w:b/>
          <w:bCs/>
          <w:sz w:val="24"/>
          <w:szCs w:val="24"/>
          <w:rtl/>
        </w:rPr>
      </w:pPr>
      <w:r w:rsidRPr="007170AB">
        <w:rPr>
          <w:rFonts w:asciiTheme="minorBidi" w:hAnsiTheme="minorBidi"/>
          <w:b/>
          <w:bCs/>
          <w:sz w:val="24"/>
          <w:szCs w:val="24"/>
          <w:rtl/>
        </w:rPr>
        <w:t xml:space="preserve">ماذا عن كنيسة الرجاء </w:t>
      </w:r>
    </w:p>
    <w:p w:rsidR="00925D70" w:rsidRPr="00F903C4" w:rsidRDefault="00925D70" w:rsidP="00925D70">
      <w:pPr>
        <w:pStyle w:val="ListParagraph"/>
        <w:bidi/>
        <w:spacing w:before="10" w:after="10"/>
        <w:ind w:left="1080" w:right="720"/>
        <w:rPr>
          <w:rFonts w:asciiTheme="minorBidi" w:hAnsiTheme="minorBidi"/>
          <w:b/>
          <w:bCs/>
          <w:sz w:val="10"/>
          <w:szCs w:val="10"/>
          <w:rtl/>
        </w:rPr>
      </w:pPr>
    </w:p>
    <w:p w:rsidR="00925D70" w:rsidRPr="007170AB" w:rsidRDefault="00925D70" w:rsidP="00925D70">
      <w:pPr>
        <w:pStyle w:val="ListParagraph"/>
        <w:numPr>
          <w:ilvl w:val="0"/>
          <w:numId w:val="2"/>
        </w:numPr>
        <w:bidi/>
        <w:spacing w:before="10" w:after="10"/>
        <w:ind w:right="720"/>
        <w:rPr>
          <w:rFonts w:asciiTheme="minorBidi" w:hAnsiTheme="minorBidi"/>
          <w:b/>
          <w:bCs/>
          <w:sz w:val="24"/>
          <w:szCs w:val="24"/>
        </w:rPr>
      </w:pPr>
      <w:r w:rsidRPr="007170AB">
        <w:rPr>
          <w:rFonts w:asciiTheme="minorBidi" w:hAnsiTheme="minorBidi"/>
          <w:b/>
          <w:bCs/>
          <w:sz w:val="24"/>
          <w:szCs w:val="24"/>
          <w:rtl/>
        </w:rPr>
        <w:t xml:space="preserve">كنيسة مبنية على كلمة الله </w:t>
      </w:r>
    </w:p>
    <w:p w:rsidR="00925D70" w:rsidRPr="007170AB" w:rsidRDefault="00BF2A2C" w:rsidP="00A0672B">
      <w:pPr>
        <w:pStyle w:val="ListParagraph"/>
        <w:numPr>
          <w:ilvl w:val="0"/>
          <w:numId w:val="4"/>
        </w:numPr>
        <w:bidi/>
        <w:spacing w:before="10" w:after="10"/>
        <w:ind w:right="720"/>
        <w:rPr>
          <w:rFonts w:asciiTheme="minorBidi" w:hAnsiTheme="minorBidi"/>
          <w:b/>
          <w:bCs/>
          <w:sz w:val="24"/>
          <w:szCs w:val="24"/>
          <w:rtl/>
        </w:rPr>
      </w:pPr>
      <w:r w:rsidRPr="007170AB">
        <w:rPr>
          <w:rFonts w:asciiTheme="minorBidi" w:hAnsiTheme="minorBidi"/>
          <w:b/>
          <w:bCs/>
          <w:sz w:val="24"/>
          <w:szCs w:val="24"/>
          <w:rtl/>
          <w:lang w:bidi="ar-EG"/>
        </w:rPr>
        <w:t>أرائه ثابتة</w:t>
      </w:r>
    </w:p>
    <w:p w:rsidR="00BF2A2C" w:rsidRPr="00275EDE" w:rsidRDefault="00BF2A2C" w:rsidP="00BF2A2C">
      <w:pPr>
        <w:pStyle w:val="ListParagraph"/>
        <w:bidi/>
        <w:ind w:left="2160"/>
        <w:rPr>
          <w:rFonts w:asciiTheme="minorBidi" w:hAnsiTheme="minorBidi"/>
          <w:b/>
          <w:bCs/>
          <w:sz w:val="24"/>
          <w:szCs w:val="24"/>
          <w:rtl/>
        </w:rPr>
      </w:pPr>
      <w:r w:rsidRPr="007170AB">
        <w:rPr>
          <w:rFonts w:asciiTheme="minorBidi" w:hAnsiTheme="minorBidi"/>
          <w:sz w:val="24"/>
          <w:szCs w:val="24"/>
          <w:rtl/>
        </w:rPr>
        <w:t>اَلسَّمَاءُ وَالأَرْضُ تَزُولاَنِ وَلكِنَّ كَلاَمِي لاَ</w:t>
      </w:r>
      <w:r w:rsidRPr="007170AB">
        <w:rPr>
          <w:rFonts w:asciiTheme="minorBidi" w:hAnsiTheme="minorBidi"/>
          <w:sz w:val="24"/>
          <w:szCs w:val="24"/>
        </w:rPr>
        <w:t xml:space="preserve"> </w:t>
      </w:r>
      <w:r w:rsidRPr="007170AB">
        <w:rPr>
          <w:rFonts w:asciiTheme="minorBidi" w:hAnsiTheme="minorBidi"/>
          <w:sz w:val="24"/>
          <w:szCs w:val="24"/>
          <w:rtl/>
        </w:rPr>
        <w:t>يَزُولُ</w:t>
      </w:r>
      <w:r w:rsidRPr="007170AB">
        <w:rPr>
          <w:rFonts w:asciiTheme="minorBidi" w:hAnsiTheme="minorBidi"/>
          <w:sz w:val="24"/>
          <w:szCs w:val="24"/>
        </w:rPr>
        <w:t>.</w:t>
      </w:r>
      <w:r w:rsidRPr="007170AB">
        <w:rPr>
          <w:rFonts w:asciiTheme="minorBidi" w:hAnsiTheme="minorBidi"/>
          <w:sz w:val="24"/>
          <w:szCs w:val="24"/>
          <w:rtl/>
        </w:rPr>
        <w:t xml:space="preserve"> </w:t>
      </w:r>
      <w:r w:rsidRPr="00275EDE">
        <w:rPr>
          <w:rFonts w:asciiTheme="minorBidi" w:hAnsiTheme="minorBidi"/>
          <w:b/>
          <w:bCs/>
          <w:sz w:val="24"/>
          <w:szCs w:val="24"/>
          <w:rtl/>
        </w:rPr>
        <w:t>متى 24: 35</w:t>
      </w:r>
    </w:p>
    <w:p w:rsidR="00BF2A2C" w:rsidRPr="00275EDE" w:rsidRDefault="00BF2A2C" w:rsidP="00BF2A2C">
      <w:pPr>
        <w:pStyle w:val="ListParagraph"/>
        <w:bidi/>
        <w:ind w:left="2160"/>
        <w:rPr>
          <w:rFonts w:asciiTheme="minorBidi" w:hAnsiTheme="minorBidi"/>
          <w:sz w:val="8"/>
          <w:szCs w:val="8"/>
          <w:rtl/>
        </w:rPr>
      </w:pPr>
    </w:p>
    <w:p w:rsidR="00BF2A2C" w:rsidRPr="00275EDE" w:rsidRDefault="00BF2A2C" w:rsidP="00BF2A2C">
      <w:pPr>
        <w:pStyle w:val="ListParagraph"/>
        <w:numPr>
          <w:ilvl w:val="0"/>
          <w:numId w:val="4"/>
        </w:numPr>
        <w:bidi/>
        <w:rPr>
          <w:rFonts w:asciiTheme="minorBidi" w:hAnsiTheme="minorBidi"/>
          <w:b/>
          <w:bCs/>
          <w:sz w:val="24"/>
          <w:szCs w:val="24"/>
        </w:rPr>
      </w:pPr>
      <w:r w:rsidRPr="00275EDE">
        <w:rPr>
          <w:rFonts w:asciiTheme="minorBidi" w:hAnsiTheme="minorBidi"/>
          <w:b/>
          <w:bCs/>
          <w:sz w:val="24"/>
          <w:szCs w:val="24"/>
          <w:rtl/>
        </w:rPr>
        <w:t xml:space="preserve">كلماته صادقة </w:t>
      </w:r>
    </w:p>
    <w:p w:rsidR="00BF2A2C" w:rsidRPr="00275EDE" w:rsidRDefault="00BF2A2C" w:rsidP="00275EDE">
      <w:pPr>
        <w:pStyle w:val="ListParagraph"/>
        <w:bidi/>
        <w:ind w:left="2160"/>
        <w:rPr>
          <w:rFonts w:asciiTheme="minorBidi" w:hAnsiTheme="minorBidi"/>
          <w:b/>
          <w:bCs/>
          <w:sz w:val="24"/>
          <w:szCs w:val="24"/>
          <w:rtl/>
        </w:rPr>
      </w:pPr>
      <w:r w:rsidRPr="007170AB">
        <w:rPr>
          <w:rFonts w:asciiTheme="minorBidi" w:hAnsiTheme="minorBidi"/>
          <w:sz w:val="24"/>
          <w:szCs w:val="24"/>
          <w:rtl/>
        </w:rPr>
        <w:t xml:space="preserve">عَالِمِينَ هذَا أَوَّلاً: أَنَّ كُلَّ نُبُوَّةِ الْكِتَابِ لَيْسَتْ مِنْ تَفْسِيرٍ خَاصٍّ. لأَنَّهُ لَمْ تَأْتِ نُبُوَّةٌ قَطُّ بِمَشِيئَةِ إِنْسَانٍ، بَلْ تَكَلَّمَ أُنَاسُ اللهِ الْقِدِّيسُونَ مَسُوقِينَ مِنَ الرُّوحِ الْقُدُسِ. </w:t>
      </w:r>
      <w:r w:rsidRPr="00275EDE">
        <w:rPr>
          <w:rFonts w:asciiTheme="minorBidi" w:hAnsiTheme="minorBidi"/>
          <w:b/>
          <w:bCs/>
          <w:sz w:val="24"/>
          <w:szCs w:val="24"/>
          <w:rtl/>
        </w:rPr>
        <w:t>2 بطرس 1: 20- 21</w:t>
      </w:r>
    </w:p>
    <w:p w:rsidR="00BF2A2C" w:rsidRPr="00275EDE" w:rsidRDefault="00BF2A2C" w:rsidP="00BF2A2C">
      <w:pPr>
        <w:pStyle w:val="ListParagraph"/>
        <w:bidi/>
        <w:ind w:left="2160"/>
        <w:rPr>
          <w:rFonts w:asciiTheme="minorBidi" w:hAnsiTheme="minorBidi"/>
          <w:b/>
          <w:bCs/>
          <w:sz w:val="24"/>
          <w:szCs w:val="24"/>
        </w:rPr>
      </w:pPr>
    </w:p>
    <w:p w:rsidR="00BF2A2C" w:rsidRPr="007170AB" w:rsidRDefault="00BF2A2C" w:rsidP="00BF2A2C">
      <w:pPr>
        <w:pStyle w:val="ListParagraph"/>
        <w:bidi/>
        <w:spacing w:before="10" w:after="10"/>
        <w:ind w:left="2160" w:right="720"/>
        <w:rPr>
          <w:rFonts w:asciiTheme="minorBidi" w:hAnsiTheme="minorBidi"/>
          <w:sz w:val="24"/>
          <w:szCs w:val="24"/>
          <w:rtl/>
          <w:lang w:bidi="ar-EG"/>
        </w:rPr>
      </w:pPr>
    </w:p>
    <w:p w:rsidR="001D52C6" w:rsidRDefault="00BF2A2C" w:rsidP="007170AB">
      <w:pPr>
        <w:pStyle w:val="ListParagraph"/>
        <w:numPr>
          <w:ilvl w:val="0"/>
          <w:numId w:val="2"/>
        </w:numPr>
        <w:bidi/>
        <w:spacing w:before="10" w:after="10"/>
        <w:ind w:right="720"/>
        <w:rPr>
          <w:rFonts w:asciiTheme="minorBidi" w:hAnsiTheme="minorBidi"/>
          <w:sz w:val="24"/>
          <w:szCs w:val="24"/>
          <w:lang w:bidi="ar-EG"/>
        </w:rPr>
      </w:pPr>
      <w:r w:rsidRPr="007170AB">
        <w:rPr>
          <w:rFonts w:asciiTheme="minorBidi" w:hAnsiTheme="minorBidi"/>
          <w:sz w:val="24"/>
          <w:szCs w:val="24"/>
          <w:rtl/>
          <w:lang w:bidi="ar-EG"/>
        </w:rPr>
        <w:lastRenderedPageBreak/>
        <w:t xml:space="preserve">لا </w:t>
      </w:r>
      <w:r w:rsidRPr="007170AB">
        <w:rPr>
          <w:rFonts w:asciiTheme="minorBidi" w:hAnsiTheme="minorBidi"/>
          <w:b/>
          <w:bCs/>
          <w:sz w:val="24"/>
          <w:szCs w:val="24"/>
          <w:rtl/>
          <w:lang w:bidi="ar-EG"/>
        </w:rPr>
        <w:t>طائفية</w:t>
      </w:r>
      <w:r w:rsidRPr="007170AB">
        <w:rPr>
          <w:rFonts w:asciiTheme="minorBidi" w:hAnsiTheme="minorBidi"/>
          <w:sz w:val="24"/>
          <w:szCs w:val="24"/>
          <w:rtl/>
          <w:lang w:bidi="ar-EG"/>
        </w:rPr>
        <w:t xml:space="preserve"> </w:t>
      </w:r>
    </w:p>
    <w:p w:rsidR="00275EDE" w:rsidRPr="00275EDE" w:rsidRDefault="00275EDE" w:rsidP="00275EDE">
      <w:pPr>
        <w:pStyle w:val="ListParagraph"/>
        <w:bidi/>
        <w:spacing w:before="10" w:after="10"/>
        <w:ind w:left="1440" w:right="720"/>
        <w:rPr>
          <w:rFonts w:asciiTheme="minorBidi" w:hAnsiTheme="minorBidi"/>
          <w:sz w:val="10"/>
          <w:szCs w:val="10"/>
          <w:rtl/>
          <w:lang w:bidi="ar-EG"/>
        </w:rPr>
      </w:pPr>
    </w:p>
    <w:p w:rsidR="00BF2A2C" w:rsidRPr="007170AB" w:rsidRDefault="00BF2A2C" w:rsidP="00BF2A2C">
      <w:pPr>
        <w:bidi/>
        <w:spacing w:after="140" w:line="216" w:lineRule="auto"/>
        <w:rPr>
          <w:rFonts w:asciiTheme="minorBidi" w:hAnsiTheme="minorBidi"/>
          <w:b/>
          <w:bCs/>
          <w:sz w:val="24"/>
          <w:szCs w:val="24"/>
          <w:rtl/>
        </w:rPr>
      </w:pPr>
      <w:r w:rsidRPr="007170AB">
        <w:rPr>
          <w:rFonts w:asciiTheme="minorBidi" w:hAnsiTheme="minorBidi"/>
          <w:b/>
          <w:bCs/>
          <w:sz w:val="24"/>
          <w:szCs w:val="24"/>
          <w:u w:color="000000"/>
          <w:rtl/>
          <w:lang w:bidi="ar-JO"/>
        </w:rPr>
        <w:t>"</w:t>
      </w:r>
      <w:r w:rsidRPr="007170AB">
        <w:rPr>
          <w:rFonts w:asciiTheme="minorBidi" w:hAnsiTheme="minorBidi"/>
          <w:sz w:val="24"/>
          <w:szCs w:val="24"/>
          <w:rtl/>
        </w:rPr>
        <w:t xml:space="preserve"> وَلَمَّا حَضَرَ يَوْمُ الْخَمْسِينَ كَانَ الْجَمِيعُ مَعًا بِنَفْسٍ وَاحِدَةٍ" </w:t>
      </w:r>
      <w:r w:rsidRPr="007170AB">
        <w:rPr>
          <w:rFonts w:asciiTheme="minorBidi" w:hAnsiTheme="minorBidi"/>
          <w:b/>
          <w:bCs/>
          <w:sz w:val="24"/>
          <w:szCs w:val="24"/>
          <w:rtl/>
        </w:rPr>
        <w:t>( سفر أعمال الرسل 1:2)</w:t>
      </w:r>
    </w:p>
    <w:p w:rsidR="007170AB" w:rsidRPr="007170AB" w:rsidRDefault="007170AB" w:rsidP="007170AB">
      <w:pPr>
        <w:pStyle w:val="ListParagraph"/>
        <w:numPr>
          <w:ilvl w:val="0"/>
          <w:numId w:val="8"/>
        </w:numPr>
        <w:bidi/>
        <w:spacing w:after="140" w:line="216" w:lineRule="auto"/>
        <w:rPr>
          <w:rFonts w:asciiTheme="minorBidi" w:hAnsiTheme="minorBidi"/>
          <w:sz w:val="24"/>
          <w:szCs w:val="24"/>
          <w:lang w:bidi="ar-EG"/>
        </w:rPr>
      </w:pPr>
      <w:r w:rsidRPr="007170AB">
        <w:rPr>
          <w:rFonts w:asciiTheme="minorBidi" w:hAnsiTheme="minorBidi"/>
          <w:sz w:val="24"/>
          <w:szCs w:val="24"/>
          <w:rtl/>
          <w:lang w:bidi="ar-EG"/>
        </w:rPr>
        <w:t xml:space="preserve">معتقدات </w:t>
      </w:r>
      <w:r w:rsidRPr="007170AB">
        <w:rPr>
          <w:rFonts w:asciiTheme="minorBidi" w:hAnsiTheme="minorBidi"/>
          <w:b/>
          <w:bCs/>
          <w:sz w:val="24"/>
          <w:szCs w:val="24"/>
          <w:rtl/>
          <w:lang w:bidi="ar-EG"/>
        </w:rPr>
        <w:t>أساسية</w:t>
      </w:r>
    </w:p>
    <w:p w:rsidR="007170AB" w:rsidRPr="00275EDE" w:rsidRDefault="007170AB" w:rsidP="007170AB">
      <w:pPr>
        <w:bidi/>
        <w:spacing w:after="140" w:line="216" w:lineRule="auto"/>
        <w:rPr>
          <w:rFonts w:asciiTheme="minorBidi" w:hAnsiTheme="minorBidi"/>
          <w:b/>
          <w:bCs/>
          <w:sz w:val="24"/>
          <w:szCs w:val="24"/>
          <w:rtl/>
        </w:rPr>
      </w:pPr>
      <w:r w:rsidRPr="007170AB">
        <w:rPr>
          <w:rFonts w:asciiTheme="minorBidi" w:hAnsiTheme="minorBidi"/>
          <w:sz w:val="24"/>
          <w:szCs w:val="24"/>
          <w:rtl/>
        </w:rPr>
        <w:t>جَسَدٌ وَاحِدٌ، وَرُوحٌ وَاحِدٌ، كَمَا دُعِيتُمْ أَيْضًا فِي رَجَاءِ دَعْوَتِكُمُ الْوَاحِدِ.</w:t>
      </w:r>
      <w:r w:rsidRPr="007170AB">
        <w:rPr>
          <w:rFonts w:asciiTheme="minorBidi" w:hAnsiTheme="minorBidi"/>
          <w:sz w:val="24"/>
          <w:szCs w:val="24"/>
          <w:rtl/>
        </w:rPr>
        <w:t xml:space="preserve"> </w:t>
      </w:r>
      <w:r w:rsidRPr="007170AB">
        <w:rPr>
          <w:rFonts w:asciiTheme="minorBidi" w:hAnsiTheme="minorBidi"/>
          <w:sz w:val="24"/>
          <w:szCs w:val="24"/>
          <w:rtl/>
        </w:rPr>
        <w:t>رَبٌّ وَاحِدٌ، إِيمَانٌ وَاحِدٌ، مَعْمُودِيَّةٌ وَاحِدَةٌ،</w:t>
      </w:r>
      <w:r w:rsidRPr="007170AB">
        <w:rPr>
          <w:rFonts w:asciiTheme="minorBidi" w:hAnsiTheme="minorBidi"/>
          <w:sz w:val="24"/>
          <w:szCs w:val="24"/>
          <w:rtl/>
        </w:rPr>
        <w:t xml:space="preserve"> </w:t>
      </w:r>
      <w:r w:rsidRPr="007170AB">
        <w:rPr>
          <w:rFonts w:asciiTheme="minorBidi" w:hAnsiTheme="minorBidi"/>
          <w:sz w:val="24"/>
          <w:szCs w:val="24"/>
          <w:rtl/>
        </w:rPr>
        <w:t>إِلهٌ وَآبٌ وَاحِدٌ لِلْكُلِّ، الَّذِي عَلَى الْكُلِّ وَبِالْكُلِّ وَفِي كُلِّكُمْ.</w:t>
      </w:r>
      <w:r w:rsidRPr="007170AB">
        <w:rPr>
          <w:rFonts w:asciiTheme="minorBidi" w:hAnsiTheme="minorBidi"/>
          <w:sz w:val="24"/>
          <w:szCs w:val="24"/>
          <w:rtl/>
        </w:rPr>
        <w:t xml:space="preserve"> </w:t>
      </w:r>
      <w:r w:rsidRPr="00275EDE">
        <w:rPr>
          <w:rFonts w:asciiTheme="minorBidi" w:hAnsiTheme="minorBidi"/>
          <w:b/>
          <w:bCs/>
          <w:sz w:val="24"/>
          <w:szCs w:val="24"/>
          <w:rtl/>
        </w:rPr>
        <w:t>أفسس 4: 4-6</w:t>
      </w:r>
    </w:p>
    <w:p w:rsidR="00BF2A2C" w:rsidRPr="007170AB" w:rsidRDefault="00BF2A2C" w:rsidP="00BF2A2C">
      <w:pPr>
        <w:pStyle w:val="ListParagraph"/>
        <w:bidi/>
        <w:spacing w:after="200" w:line="276" w:lineRule="auto"/>
        <w:ind w:left="810"/>
        <w:rPr>
          <w:rFonts w:asciiTheme="minorBidi" w:eastAsia="Arial Unicode MS" w:hAnsiTheme="minorBidi"/>
          <w:sz w:val="2"/>
          <w:szCs w:val="2"/>
          <w:rtl/>
        </w:rPr>
      </w:pPr>
    </w:p>
    <w:p w:rsidR="00BF2A2C" w:rsidRPr="007170AB" w:rsidRDefault="007170AB" w:rsidP="007170AB">
      <w:pPr>
        <w:pStyle w:val="ListParagraph"/>
        <w:numPr>
          <w:ilvl w:val="0"/>
          <w:numId w:val="8"/>
        </w:numPr>
        <w:bidi/>
        <w:spacing w:after="200" w:line="276" w:lineRule="auto"/>
        <w:rPr>
          <w:rFonts w:asciiTheme="minorBidi" w:eastAsia="Arial Unicode MS" w:hAnsiTheme="minorBidi"/>
          <w:sz w:val="24"/>
          <w:szCs w:val="24"/>
        </w:rPr>
      </w:pPr>
      <w:r w:rsidRPr="007170AB">
        <w:rPr>
          <w:rFonts w:asciiTheme="minorBidi" w:eastAsia="Arial Unicode MS" w:hAnsiTheme="minorBidi"/>
          <w:sz w:val="24"/>
          <w:szCs w:val="24"/>
          <w:rtl/>
        </w:rPr>
        <w:t xml:space="preserve">معتقدات </w:t>
      </w:r>
      <w:r w:rsidRPr="007170AB">
        <w:rPr>
          <w:rFonts w:asciiTheme="minorBidi" w:eastAsia="Arial Unicode MS" w:hAnsiTheme="minorBidi"/>
          <w:b/>
          <w:bCs/>
          <w:sz w:val="24"/>
          <w:szCs w:val="24"/>
          <w:rtl/>
        </w:rPr>
        <w:t>غير أساسية</w:t>
      </w:r>
    </w:p>
    <w:p w:rsidR="007170AB" w:rsidRPr="007170AB" w:rsidRDefault="007170AB" w:rsidP="007170AB">
      <w:pPr>
        <w:pStyle w:val="ListParagraph"/>
        <w:bidi/>
        <w:spacing w:after="200" w:line="276" w:lineRule="auto"/>
        <w:ind w:left="1080"/>
        <w:rPr>
          <w:rFonts w:asciiTheme="minorBidi" w:eastAsia="Arial Unicode MS" w:hAnsiTheme="minorBidi"/>
          <w:sz w:val="4"/>
          <w:szCs w:val="4"/>
        </w:rPr>
      </w:pPr>
    </w:p>
    <w:p w:rsidR="007170AB" w:rsidRPr="00275EDE" w:rsidRDefault="007170AB" w:rsidP="007170AB">
      <w:pPr>
        <w:pStyle w:val="ListParagraph"/>
        <w:bidi/>
        <w:spacing w:after="200" w:line="276" w:lineRule="auto"/>
        <w:ind w:left="1080"/>
        <w:rPr>
          <w:rFonts w:asciiTheme="minorBidi" w:eastAsia="Arial Unicode MS" w:hAnsiTheme="minorBidi"/>
          <w:b/>
          <w:bCs/>
          <w:sz w:val="24"/>
          <w:szCs w:val="24"/>
        </w:rPr>
      </w:pPr>
      <w:r w:rsidRPr="007170AB">
        <w:rPr>
          <w:rFonts w:asciiTheme="minorBidi" w:hAnsiTheme="minorBidi"/>
          <w:sz w:val="24"/>
          <w:szCs w:val="24"/>
          <w:rtl/>
        </w:rPr>
        <w:t xml:space="preserve">وَمَنْ هُوَ ضَعِيفٌ فِي الإِيمَانِ فَاقْبَلُوهُ، لاَ لِمُحَاكَمَةِ الأَفْكَارِ. وَاحِدٌ يُؤْمِنُ أَنْ يَأْكُلَ كُلَّ شَيْءٍ، وَأَمَّا الضَّعِيفُ فَيَأْكُلُ بُقُولاً. لاَ يَزْدَرِ مَنْ يَأْكُلُ بِمَنْ لاَ يَأْكُلُ، وَلاَ يَدِنْ مَنْ لاَ يَأْكُلُ مَنْ يَأْكُلُ، لأَنَّ اللهَ قَبِلَهُ. مَنْ أَنْتَ الَّذِي تَدِينُ عَبْدَ غَيْرِكَ؟ هُوَ لِمَوْلاَهُ يَثْبُتُ أَوْ يَسْقُطُ. وَلكِنَّهُ سَيُثَبَّتُ، لأَنَّ اللهَ قَادِرٌ أَنْ يُثَبِّتَهُ. فَإِذًا كُلُّ وَاحِدٍ مِنَّا سَيُعْطِي عَنْ نَفْسِهِ حِسَابًا ِللهِ. أَلَكَ إِيمَانٌ؟ فَلْيَكُنْ لَكَ بِنَفْسِكَ أَمَامَ اللهِ! طُوبَى لِمَنْ لاَ يَدِينُ نَفْسَهُ فِي مَا يَسْتَحْسِنُهُ. </w:t>
      </w:r>
      <w:r w:rsidRPr="00275EDE">
        <w:rPr>
          <w:rFonts w:asciiTheme="minorBidi" w:hAnsiTheme="minorBidi"/>
          <w:b/>
          <w:bCs/>
          <w:sz w:val="24"/>
          <w:szCs w:val="24"/>
          <w:rtl/>
        </w:rPr>
        <w:t>رسالة</w:t>
      </w:r>
      <w:r w:rsidRPr="00275EDE">
        <w:rPr>
          <w:rStyle w:val="apple-converted-space"/>
          <w:rFonts w:asciiTheme="minorBidi" w:hAnsiTheme="minorBidi"/>
          <w:b/>
          <w:bCs/>
          <w:sz w:val="24"/>
          <w:szCs w:val="24"/>
          <w:rtl/>
        </w:rPr>
        <w:t> </w:t>
      </w:r>
      <w:r w:rsidRPr="00275EDE">
        <w:rPr>
          <w:rFonts w:asciiTheme="minorBidi" w:hAnsiTheme="minorBidi"/>
          <w:b/>
          <w:bCs/>
          <w:sz w:val="24"/>
          <w:szCs w:val="24"/>
          <w:bdr w:val="none" w:sz="0" w:space="0" w:color="auto" w:frame="1"/>
          <w:rtl/>
        </w:rPr>
        <w:t>رومية 14: 1- 4، 12، 22</w:t>
      </w:r>
      <w:bookmarkStart w:id="0" w:name="_GoBack"/>
      <w:bookmarkEnd w:id="0"/>
    </w:p>
    <w:p w:rsidR="00BF2A2C" w:rsidRPr="007170AB" w:rsidRDefault="007170AB" w:rsidP="00BF2A2C">
      <w:pPr>
        <w:bidi/>
        <w:spacing w:before="10" w:after="10"/>
        <w:ind w:left="720" w:right="720"/>
        <w:rPr>
          <w:rFonts w:asciiTheme="minorBidi" w:eastAsia="Arial Unicode MS" w:hAnsiTheme="minorBidi"/>
          <w:b/>
          <w:bCs/>
          <w:sz w:val="24"/>
          <w:szCs w:val="24"/>
          <w:rtl/>
        </w:rPr>
      </w:pPr>
      <w:r w:rsidRPr="007170AB">
        <w:rPr>
          <w:rFonts w:asciiTheme="minorBidi" w:eastAsia="Arial Unicode MS" w:hAnsiTheme="minorBidi"/>
          <w:b/>
          <w:bCs/>
          <w:sz w:val="24"/>
          <w:szCs w:val="24"/>
          <w:rtl/>
        </w:rPr>
        <w:t>من الطبيعي جداً أن يكون بيننا إختلاف وليس خلاف</w:t>
      </w:r>
    </w:p>
    <w:p w:rsidR="007170AB" w:rsidRPr="00275EDE" w:rsidRDefault="007170AB" w:rsidP="00275EDE">
      <w:pPr>
        <w:pStyle w:val="NormalWeb"/>
        <w:numPr>
          <w:ilvl w:val="0"/>
          <w:numId w:val="8"/>
        </w:numPr>
        <w:bidi/>
        <w:spacing w:before="0" w:beforeAutospacing="0" w:after="0" w:afterAutospacing="0" w:line="346" w:lineRule="atLeast"/>
        <w:textAlignment w:val="baseline"/>
        <w:rPr>
          <w:rFonts w:asciiTheme="minorBidi" w:hAnsiTheme="minorBidi" w:cstheme="minorBidi"/>
          <w:b/>
          <w:bCs/>
          <w:bdr w:val="none" w:sz="0" w:space="0" w:color="auto" w:frame="1"/>
          <w:rtl/>
        </w:rPr>
      </w:pPr>
      <w:r w:rsidRPr="00275EDE">
        <w:rPr>
          <w:rStyle w:val="apple-converted-space"/>
          <w:rFonts w:asciiTheme="minorBidi" w:hAnsiTheme="minorBidi" w:cstheme="minorBidi"/>
          <w:b/>
          <w:bCs/>
          <w:bdr w:val="none" w:sz="0" w:space="0" w:color="auto" w:frame="1"/>
          <w:rtl/>
        </w:rPr>
        <w:t> </w:t>
      </w:r>
      <w:r w:rsidRPr="00275EDE">
        <w:rPr>
          <w:rStyle w:val="Strong"/>
          <w:rFonts w:asciiTheme="minorBidi" w:hAnsiTheme="minorBidi" w:cstheme="minorBidi"/>
          <w:bdr w:val="none" w:sz="0" w:space="0" w:color="auto" w:frame="1"/>
          <w:rtl/>
        </w:rPr>
        <w:t>في كل معتقداتنا وإيماننا</w:t>
      </w:r>
      <w:r w:rsidRPr="00275EDE">
        <w:rPr>
          <w:rStyle w:val="apple-converted-space"/>
          <w:rFonts w:asciiTheme="minorBidi" w:hAnsiTheme="minorBidi" w:cstheme="minorBidi"/>
          <w:bdr w:val="none" w:sz="0" w:space="0" w:color="auto" w:frame="1"/>
          <w:rtl/>
        </w:rPr>
        <w:t> </w:t>
      </w:r>
      <w:r w:rsidRPr="00275EDE">
        <w:rPr>
          <w:rFonts w:asciiTheme="minorBidi" w:hAnsiTheme="minorBidi" w:cstheme="minorBidi"/>
          <w:bdr w:val="none" w:sz="0" w:space="0" w:color="auto" w:frame="1"/>
          <w:rtl/>
        </w:rPr>
        <w:t>– نظهر محبة للجميع</w:t>
      </w:r>
      <w:r w:rsidRPr="00275EDE">
        <w:rPr>
          <w:rFonts w:asciiTheme="minorBidi" w:hAnsiTheme="minorBidi" w:cstheme="minorBidi"/>
          <w:bdr w:val="none" w:sz="0" w:space="0" w:color="auto" w:frame="1"/>
          <w:rtl/>
        </w:rPr>
        <w:br/>
      </w:r>
      <w:r w:rsidRPr="00275EDE">
        <w:rPr>
          <w:rFonts w:asciiTheme="minorBidi" w:hAnsiTheme="minorBidi" w:cstheme="minorBidi"/>
          <w:rtl/>
        </w:rPr>
        <w:t>وَإِنْ كَانَتْ لِي نُبُوَّةٌ، وَأَعْلَمُ جَمِيعَ الأَسْرَارِ وَكُلَّ عِلْمٍ، وَإِنْ كَانَ لِي كُلُّ الإِيمَانِ حَتَّى أَنْقُلَ الْجِبَالَ، وَلكِنْ لَيْسَ لِي مَحَبَّةٌ، فَلَسْتُ شَيْئًا.</w:t>
      </w:r>
      <w:r w:rsidRPr="00275EDE">
        <w:rPr>
          <w:rFonts w:asciiTheme="minorBidi" w:hAnsiTheme="minorBidi" w:cstheme="minorBidi"/>
          <w:rtl/>
        </w:rPr>
        <w:br/>
      </w:r>
      <w:r w:rsidRPr="00275EDE">
        <w:rPr>
          <w:rFonts w:asciiTheme="minorBidi" w:hAnsiTheme="minorBidi" w:cstheme="minorBidi"/>
          <w:b/>
          <w:bCs/>
          <w:bdr w:val="none" w:sz="0" w:space="0" w:color="auto" w:frame="1"/>
          <w:rtl/>
        </w:rPr>
        <w:t>رسالة كورنثوس الأولى 13: 2</w:t>
      </w:r>
    </w:p>
    <w:p w:rsidR="007170AB" w:rsidRPr="00F903C4" w:rsidRDefault="007170AB" w:rsidP="007170AB">
      <w:pPr>
        <w:pStyle w:val="NormalWeb"/>
        <w:bidi/>
        <w:spacing w:before="0" w:beforeAutospacing="0" w:after="0" w:afterAutospacing="0" w:line="346" w:lineRule="atLeast"/>
        <w:ind w:left="1080"/>
        <w:textAlignment w:val="baseline"/>
        <w:rPr>
          <w:rFonts w:asciiTheme="minorBidi" w:hAnsiTheme="minorBidi" w:cstheme="minorBidi"/>
          <w:b/>
          <w:bCs/>
          <w:sz w:val="6"/>
          <w:szCs w:val="6"/>
          <w:bdr w:val="none" w:sz="0" w:space="0" w:color="auto" w:frame="1"/>
          <w:rtl/>
        </w:rPr>
      </w:pPr>
    </w:p>
    <w:p w:rsidR="00275EDE" w:rsidRPr="00275EDE" w:rsidRDefault="007170AB" w:rsidP="00275EDE">
      <w:pPr>
        <w:pStyle w:val="NormalWeb"/>
        <w:numPr>
          <w:ilvl w:val="0"/>
          <w:numId w:val="2"/>
        </w:numPr>
        <w:bidi/>
        <w:spacing w:before="0" w:beforeAutospacing="0" w:after="0" w:afterAutospacing="0" w:line="346" w:lineRule="atLeast"/>
        <w:textAlignment w:val="baseline"/>
        <w:rPr>
          <w:lang w:bidi="ar-JO"/>
        </w:rPr>
      </w:pPr>
      <w:r w:rsidRPr="00321D9D">
        <w:rPr>
          <w:rFonts w:asciiTheme="minorBidi" w:hAnsiTheme="minorBidi" w:cstheme="minorBidi" w:hint="cs"/>
          <w:b/>
          <w:bCs/>
          <w:bdr w:val="none" w:sz="0" w:space="0" w:color="auto" w:frame="1"/>
          <w:rtl/>
        </w:rPr>
        <w:t xml:space="preserve">كنيسة تقبل </w:t>
      </w:r>
      <w:r w:rsidR="00321D9D">
        <w:rPr>
          <w:rFonts w:asciiTheme="minorBidi" w:hAnsiTheme="minorBidi" w:cstheme="minorBidi" w:hint="cs"/>
          <w:b/>
          <w:bCs/>
          <w:bdr w:val="none" w:sz="0" w:space="0" w:color="auto" w:frame="1"/>
          <w:rtl/>
        </w:rPr>
        <w:t>الجميع</w:t>
      </w:r>
    </w:p>
    <w:p w:rsidR="00275EDE" w:rsidRPr="00F903C4" w:rsidRDefault="00275EDE" w:rsidP="00275EDE">
      <w:pPr>
        <w:pStyle w:val="NormalWeb"/>
        <w:bidi/>
        <w:spacing w:before="0" w:beforeAutospacing="0" w:after="0" w:afterAutospacing="0" w:line="346" w:lineRule="atLeast"/>
        <w:ind w:left="1440"/>
        <w:textAlignment w:val="baseline"/>
        <w:rPr>
          <w:sz w:val="2"/>
          <w:szCs w:val="2"/>
          <w:rtl/>
          <w:lang w:bidi="ar-JO"/>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840"/>
      </w:tblGrid>
      <w:tr w:rsidR="007170AB" w:rsidRPr="004D66D8" w:rsidTr="00DB425F">
        <w:trPr>
          <w:tblCellSpacing w:w="15" w:type="dxa"/>
        </w:trPr>
        <w:tc>
          <w:tcPr>
            <w:tcW w:w="0" w:type="auto"/>
            <w:vAlign w:val="center"/>
            <w:hideMark/>
          </w:tcPr>
          <w:p w:rsidR="007170AB" w:rsidRDefault="007170AB" w:rsidP="00DB425F">
            <w:pPr>
              <w:bidi/>
              <w:spacing w:after="0" w:line="240" w:lineRule="auto"/>
              <w:rPr>
                <w:b/>
                <w:bCs/>
                <w:sz w:val="24"/>
                <w:szCs w:val="24"/>
                <w:rtl/>
                <w:lang w:bidi="ar-JO"/>
              </w:rPr>
            </w:pPr>
            <w:r w:rsidRPr="004D66D8">
              <w:rPr>
                <w:rFonts w:ascii="Times New Roman" w:eastAsia="Times New Roman" w:hAnsi="Times New Roman" w:cs="Times New Roman"/>
                <w:rtl/>
              </w:rPr>
              <w:t>وَأَمَّا الْكَتَبَةُ وَالْفَرِّيسِيُّونَ فَلَمَّا</w:t>
            </w:r>
            <w:r w:rsidRPr="004D66D8">
              <w:rPr>
                <w:rFonts w:ascii="Times New Roman" w:eastAsia="Times New Roman" w:hAnsi="Times New Roman" w:cs="Times New Roman"/>
              </w:rPr>
              <w:t xml:space="preserve"> </w:t>
            </w:r>
            <w:r w:rsidRPr="004D66D8">
              <w:rPr>
                <w:rFonts w:ascii="Times New Roman" w:eastAsia="Times New Roman" w:hAnsi="Times New Roman" w:cs="Times New Roman"/>
                <w:rtl/>
              </w:rPr>
              <w:t>رَأَوْهُ يَأْكُلُ مَعَ الْعَشَّارِينَ وَالْخُطَاةِ، قَالُوا لِتَلاَمِيذِهِ:«مَا</w:t>
            </w:r>
            <w:r w:rsidRPr="004D66D8">
              <w:rPr>
                <w:rFonts w:ascii="Times New Roman" w:eastAsia="Times New Roman" w:hAnsi="Times New Roman" w:cs="Times New Roman"/>
              </w:rPr>
              <w:t xml:space="preserve"> </w:t>
            </w:r>
            <w:r w:rsidRPr="004D66D8">
              <w:rPr>
                <w:rFonts w:ascii="Times New Roman" w:eastAsia="Times New Roman" w:hAnsi="Times New Roman" w:cs="Times New Roman"/>
                <w:rtl/>
              </w:rPr>
              <w:t>بَالُهُ يَأْكُلُ وَيَشْرَبُ مَعَ الْعَشَّارِينَ وَالْخُطَاةِ؟</w:t>
            </w:r>
            <w:r w:rsidRPr="004D66D8">
              <w:rPr>
                <w:rFonts w:ascii="Times New Roman" w:eastAsia="Times New Roman" w:hAnsi="Times New Roman" w:cs="Times New Roman"/>
              </w:rPr>
              <w:t>»</w:t>
            </w:r>
            <w:r w:rsidR="00321D9D">
              <w:rPr>
                <w:rFonts w:ascii="Times New Roman" w:eastAsia="Times New Roman" w:hAnsi="Times New Roman" w:cs="Times New Roman" w:hint="cs"/>
                <w:rtl/>
              </w:rPr>
              <w:t xml:space="preserve"> </w:t>
            </w:r>
            <w:r w:rsidR="00321D9D" w:rsidRPr="00275EDE">
              <w:rPr>
                <w:rFonts w:hint="cs"/>
                <w:b/>
                <w:bCs/>
                <w:sz w:val="24"/>
                <w:szCs w:val="24"/>
                <w:rtl/>
                <w:lang w:bidi="ar-JO"/>
              </w:rPr>
              <w:t>مرقس 2: 16</w:t>
            </w:r>
          </w:p>
          <w:p w:rsidR="00275EDE" w:rsidRPr="00275EDE" w:rsidRDefault="00275EDE" w:rsidP="00275EDE">
            <w:pPr>
              <w:bidi/>
              <w:spacing w:after="0" w:line="240" w:lineRule="auto"/>
              <w:rPr>
                <w:b/>
                <w:bCs/>
                <w:sz w:val="14"/>
                <w:szCs w:val="14"/>
                <w:lang w:bidi="ar-JO"/>
              </w:rPr>
            </w:pPr>
          </w:p>
          <w:p w:rsidR="00275EDE" w:rsidRDefault="00275EDE" w:rsidP="00275EDE">
            <w:pPr>
              <w:pStyle w:val="ListParagraph"/>
              <w:numPr>
                <w:ilvl w:val="0"/>
                <w:numId w:val="8"/>
              </w:numPr>
              <w:bidi/>
              <w:spacing w:after="0" w:line="240" w:lineRule="auto"/>
              <w:rPr>
                <w:rFonts w:ascii="Times New Roman" w:eastAsia="Times New Roman" w:hAnsi="Times New Roman" w:cs="Times New Roman"/>
                <w:b/>
                <w:bCs/>
                <w:lang w:bidi="ar-EG"/>
              </w:rPr>
            </w:pPr>
            <w:r w:rsidRPr="00275EDE">
              <w:rPr>
                <w:rFonts w:ascii="Times New Roman" w:eastAsia="Times New Roman" w:hAnsi="Times New Roman" w:cs="Times New Roman" w:hint="cs"/>
                <w:b/>
                <w:bCs/>
                <w:rtl/>
                <w:lang w:bidi="ar-EG"/>
              </w:rPr>
              <w:t>الله أحب الجميع</w:t>
            </w:r>
          </w:p>
          <w:p w:rsidR="00275EDE" w:rsidRPr="00275EDE" w:rsidRDefault="00275EDE" w:rsidP="00275EDE">
            <w:pPr>
              <w:pStyle w:val="ListParagraph"/>
              <w:bidi/>
              <w:spacing w:after="0" w:line="240" w:lineRule="auto"/>
              <w:ind w:left="1080"/>
              <w:rPr>
                <w:rFonts w:ascii="Times New Roman" w:eastAsia="Times New Roman" w:hAnsi="Times New Roman" w:cs="Times New Roman"/>
                <w:b/>
                <w:bCs/>
                <w:sz w:val="4"/>
                <w:szCs w:val="4"/>
                <w:lang w:bidi="ar-EG"/>
              </w:rPr>
            </w:pPr>
          </w:p>
        </w:tc>
      </w:tr>
    </w:tbl>
    <w:p w:rsidR="00321D9D" w:rsidRDefault="00321D9D" w:rsidP="00321D9D">
      <w:pPr>
        <w:bidi/>
        <w:spacing w:after="0" w:line="240" w:lineRule="auto"/>
        <w:rPr>
          <w:rFonts w:ascii="Times New Roman" w:eastAsia="Times New Roman" w:hAnsi="Times New Roman" w:cs="Times New Roman"/>
          <w:rtl/>
        </w:rPr>
      </w:pPr>
      <w:r w:rsidRPr="004D66D8">
        <w:rPr>
          <w:rFonts w:ascii="Times New Roman" w:eastAsia="Times New Roman" w:hAnsi="Times New Roman" w:cs="Times New Roman"/>
          <w:rtl/>
        </w:rPr>
        <w:t xml:space="preserve">لأَنَّهُ هكَذَا أَحَبَّ اللهُ </w:t>
      </w:r>
      <w:r w:rsidRPr="004D66D8">
        <w:rPr>
          <w:rFonts w:ascii="Times New Roman" w:eastAsia="Times New Roman" w:hAnsi="Times New Roman" w:cs="Times New Roman"/>
          <w:b/>
          <w:bCs/>
          <w:rtl/>
        </w:rPr>
        <w:t>الْعَالَمَ</w:t>
      </w:r>
      <w:r w:rsidRPr="004D66D8">
        <w:rPr>
          <w:rFonts w:ascii="Times New Roman" w:eastAsia="Times New Roman" w:hAnsi="Times New Roman" w:cs="Times New Roman"/>
          <w:rtl/>
        </w:rPr>
        <w:t xml:space="preserve"> حَتَّى بَذَلَ</w:t>
      </w:r>
      <w:r w:rsidRPr="004D66D8">
        <w:rPr>
          <w:rFonts w:ascii="Times New Roman" w:eastAsia="Times New Roman" w:hAnsi="Times New Roman" w:cs="Times New Roman"/>
        </w:rPr>
        <w:t xml:space="preserve"> </w:t>
      </w:r>
      <w:r w:rsidRPr="004D66D8">
        <w:rPr>
          <w:rFonts w:ascii="Times New Roman" w:eastAsia="Times New Roman" w:hAnsi="Times New Roman" w:cs="Times New Roman"/>
          <w:rtl/>
        </w:rPr>
        <w:t>ابْنَهُ الْوَحِيدَ، لِكَيْ لاَ يَهْلِكَ كُلُّ مَنْ يُؤْمِنُ بِهِ، بَلْ تَكُونُ</w:t>
      </w:r>
      <w:r w:rsidRPr="004D66D8">
        <w:rPr>
          <w:rFonts w:ascii="Times New Roman" w:eastAsia="Times New Roman" w:hAnsi="Times New Roman" w:cs="Times New Roman"/>
        </w:rPr>
        <w:t xml:space="preserve"> </w:t>
      </w:r>
      <w:r w:rsidRPr="004D66D8">
        <w:rPr>
          <w:rFonts w:ascii="Times New Roman" w:eastAsia="Times New Roman" w:hAnsi="Times New Roman" w:cs="Times New Roman"/>
          <w:rtl/>
        </w:rPr>
        <w:t>لَهُ الْحَيَاةُ الأَبَدِيَّةُ</w:t>
      </w:r>
      <w:r w:rsidR="00275EDE">
        <w:rPr>
          <w:rFonts w:ascii="Times New Roman" w:eastAsia="Times New Roman" w:hAnsi="Times New Roman" w:cs="Times New Roman" w:hint="cs"/>
          <w:rtl/>
        </w:rPr>
        <w:t xml:space="preserve"> " </w:t>
      </w:r>
      <w:r w:rsidR="00275EDE" w:rsidRPr="00275EDE">
        <w:rPr>
          <w:rFonts w:ascii="Times New Roman" w:eastAsia="Times New Roman" w:hAnsi="Times New Roman" w:cs="Times New Roman" w:hint="cs"/>
          <w:b/>
          <w:bCs/>
          <w:rtl/>
        </w:rPr>
        <w:t>يوحنا 3: 16</w:t>
      </w:r>
    </w:p>
    <w:p w:rsidR="007170AB" w:rsidRDefault="00F903C4" w:rsidP="00F903C4">
      <w:pPr>
        <w:pStyle w:val="NormalWeb"/>
        <w:numPr>
          <w:ilvl w:val="0"/>
          <w:numId w:val="8"/>
        </w:numPr>
        <w:bidi/>
        <w:spacing w:before="0" w:beforeAutospacing="0" w:after="0" w:afterAutospacing="0" w:line="346" w:lineRule="atLeast"/>
        <w:textAlignment w:val="baseline"/>
        <w:rPr>
          <w:rFonts w:asciiTheme="minorBidi" w:hAnsiTheme="minorBidi" w:cstheme="minorBidi" w:hint="cs"/>
          <w:b/>
          <w:bCs/>
          <w:bdr w:val="none" w:sz="0" w:space="0" w:color="auto" w:frame="1"/>
        </w:rPr>
      </w:pPr>
      <w:r>
        <w:rPr>
          <w:rFonts w:asciiTheme="minorBidi" w:hAnsiTheme="minorBidi" w:cstheme="minorBidi" w:hint="cs"/>
          <w:b/>
          <w:bCs/>
          <w:bdr w:val="none" w:sz="0" w:space="0" w:color="auto" w:frame="1"/>
          <w:rtl/>
        </w:rPr>
        <w:t>المسيح مات لأجل الجميع</w:t>
      </w:r>
    </w:p>
    <w:p w:rsidR="00F903C4" w:rsidRDefault="00F903C4" w:rsidP="00F903C4">
      <w:pPr>
        <w:bidi/>
        <w:spacing w:after="0" w:line="240" w:lineRule="auto"/>
        <w:rPr>
          <w:rFonts w:ascii="Traditional Arabic" w:eastAsia="Times New Roman" w:hAnsi="Traditional Arabic" w:cs="Traditional Arabic" w:hint="cs"/>
          <w:sz w:val="24"/>
          <w:szCs w:val="24"/>
          <w:rtl/>
        </w:rPr>
      </w:pPr>
      <w:r w:rsidRPr="00992853">
        <w:rPr>
          <w:rFonts w:ascii="Traditional Arabic" w:eastAsia="Times New Roman" w:hAnsi="Traditional Arabic" w:cs="Traditional Arabic"/>
          <w:sz w:val="24"/>
          <w:szCs w:val="24"/>
          <w:rtl/>
        </w:rPr>
        <w:t xml:space="preserve">وَهُوَ مَاتَ لأَجْلِ </w:t>
      </w:r>
      <w:r w:rsidRPr="00992853">
        <w:rPr>
          <w:rFonts w:ascii="Traditional Arabic" w:eastAsia="Times New Roman" w:hAnsi="Traditional Arabic" w:cs="Traditional Arabic"/>
          <w:b/>
          <w:bCs/>
          <w:sz w:val="24"/>
          <w:szCs w:val="24"/>
          <w:rtl/>
        </w:rPr>
        <w:t xml:space="preserve">الْجَمِيعِ </w:t>
      </w:r>
      <w:r w:rsidRPr="00992853">
        <w:rPr>
          <w:rFonts w:ascii="Traditional Arabic" w:eastAsia="Times New Roman" w:hAnsi="Traditional Arabic" w:cs="Traditional Arabic"/>
          <w:sz w:val="24"/>
          <w:szCs w:val="24"/>
          <w:rtl/>
        </w:rPr>
        <w:t>كَيْ يَعِيشَ الأَحْيَاءُ</w:t>
      </w:r>
      <w:r w:rsidRPr="00992853">
        <w:rPr>
          <w:rFonts w:ascii="Traditional Arabic" w:eastAsia="Times New Roman" w:hAnsi="Traditional Arabic" w:cs="Traditional Arabic"/>
          <w:sz w:val="24"/>
          <w:szCs w:val="24"/>
        </w:rPr>
        <w:t xml:space="preserve"> </w:t>
      </w:r>
      <w:r w:rsidRPr="00992853">
        <w:rPr>
          <w:rFonts w:ascii="Traditional Arabic" w:eastAsia="Times New Roman" w:hAnsi="Traditional Arabic" w:cs="Traditional Arabic"/>
          <w:sz w:val="24"/>
          <w:szCs w:val="24"/>
          <w:rtl/>
        </w:rPr>
        <w:t>فِيمَا بَعْدُ لاَ لأَنْفُسِهِمْ، بَلْ لِلَّذِي مَاتَ لأَجْلِهِمْ وَقَامَ</w:t>
      </w:r>
      <w:r w:rsidRPr="00992853">
        <w:rPr>
          <w:rFonts w:ascii="Traditional Arabic" w:eastAsia="Times New Roman" w:hAnsi="Traditional Arabic" w:cs="Traditional Arabic"/>
          <w:sz w:val="24"/>
          <w:szCs w:val="24"/>
        </w:rPr>
        <w:t>.</w:t>
      </w:r>
      <w:r>
        <w:rPr>
          <w:rFonts w:ascii="Traditional Arabic" w:eastAsia="Times New Roman" w:hAnsi="Traditional Arabic" w:cs="Traditional Arabic" w:hint="cs"/>
          <w:sz w:val="24"/>
          <w:szCs w:val="24"/>
          <w:rtl/>
        </w:rPr>
        <w:t xml:space="preserve"> كورنثوس الثانية 5: 15</w:t>
      </w:r>
    </w:p>
    <w:p w:rsidR="001D52C6" w:rsidRPr="007170AB" w:rsidRDefault="001D52C6" w:rsidP="00321D9D">
      <w:pPr>
        <w:spacing w:before="10" w:after="10"/>
        <w:ind w:right="720"/>
        <w:rPr>
          <w:rFonts w:asciiTheme="minorBidi" w:hAnsiTheme="minorBidi"/>
          <w:sz w:val="24"/>
          <w:szCs w:val="24"/>
          <w:rtl/>
          <w:lang w:bidi="ar-EG"/>
        </w:rPr>
      </w:pPr>
    </w:p>
    <w:sectPr w:rsidR="001D52C6" w:rsidRPr="007170AB" w:rsidSect="001D52C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782"/>
    <w:multiLevelType w:val="hybridMultilevel"/>
    <w:tmpl w:val="4482B1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F916A4"/>
    <w:multiLevelType w:val="hybridMultilevel"/>
    <w:tmpl w:val="976A2A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7C0D8D"/>
    <w:multiLevelType w:val="hybridMultilevel"/>
    <w:tmpl w:val="63FC4090"/>
    <w:lvl w:ilvl="0" w:tplc="BC8A87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CE411DB"/>
    <w:multiLevelType w:val="hybridMultilevel"/>
    <w:tmpl w:val="CEB6948A"/>
    <w:lvl w:ilvl="0" w:tplc="7F623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0E00E7"/>
    <w:multiLevelType w:val="hybridMultilevel"/>
    <w:tmpl w:val="B816D5F8"/>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147C6"/>
    <w:multiLevelType w:val="hybridMultilevel"/>
    <w:tmpl w:val="36CC8E2C"/>
    <w:lvl w:ilvl="0" w:tplc="A0264E88">
      <w:start w:val="1"/>
      <w:numFmt w:val="decimal"/>
      <w:lvlText w:val="%1."/>
      <w:lvlJc w:val="left"/>
      <w:pPr>
        <w:ind w:left="810" w:hanging="360"/>
      </w:pPr>
      <w:rPr>
        <w:rFonts w:hint="default"/>
        <w:lang w:bidi="ar-S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E3130B6"/>
    <w:multiLevelType w:val="hybridMultilevel"/>
    <w:tmpl w:val="FD9CD1E2"/>
    <w:lvl w:ilvl="0" w:tplc="CCDA7A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987747"/>
    <w:multiLevelType w:val="hybridMultilevel"/>
    <w:tmpl w:val="C798BA22"/>
    <w:lvl w:ilvl="0" w:tplc="789C9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3B0264"/>
    <w:multiLevelType w:val="hybridMultilevel"/>
    <w:tmpl w:val="0FE8B244"/>
    <w:lvl w:ilvl="0" w:tplc="D382C2BA">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0"/>
  </w:num>
  <w:num w:numId="5">
    <w:abstractNumId w:val="5"/>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C6"/>
    <w:rsid w:val="001D52C6"/>
    <w:rsid w:val="00275EDE"/>
    <w:rsid w:val="00321D9D"/>
    <w:rsid w:val="007170AB"/>
    <w:rsid w:val="00925D70"/>
    <w:rsid w:val="009E0CE4"/>
    <w:rsid w:val="00A0672B"/>
    <w:rsid w:val="00B0582A"/>
    <w:rsid w:val="00BF2A2C"/>
    <w:rsid w:val="00CE1867"/>
    <w:rsid w:val="00DB204A"/>
    <w:rsid w:val="00F90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F1784-6F61-4257-B02D-92A73E6B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D70"/>
    <w:pPr>
      <w:ind w:left="720"/>
      <w:contextualSpacing/>
    </w:pPr>
  </w:style>
  <w:style w:type="character" w:customStyle="1" w:styleId="apple-converted-space">
    <w:name w:val="apple-converted-space"/>
    <w:basedOn w:val="DefaultParagraphFont"/>
    <w:rsid w:val="007170AB"/>
  </w:style>
  <w:style w:type="paragraph" w:styleId="NormalWeb">
    <w:name w:val="Normal (Web)"/>
    <w:basedOn w:val="Normal"/>
    <w:uiPriority w:val="99"/>
    <w:unhideWhenUsed/>
    <w:rsid w:val="007170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70AB"/>
    <w:rPr>
      <w:b/>
      <w:bCs/>
    </w:rPr>
  </w:style>
  <w:style w:type="paragraph" w:styleId="BalloonText">
    <w:name w:val="Balloon Text"/>
    <w:basedOn w:val="Normal"/>
    <w:link w:val="BalloonTextChar"/>
    <w:uiPriority w:val="99"/>
    <w:semiHidden/>
    <w:unhideWhenUsed/>
    <w:rsid w:val="00F90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92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093D-2E0F-4367-893D-6C4B9287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Adval Boktor</dc:creator>
  <cp:keywords/>
  <dc:description/>
  <cp:lastModifiedBy>Adval Boktor</cp:lastModifiedBy>
  <cp:revision>2</cp:revision>
  <cp:lastPrinted>2015-11-18T17:55:00Z</cp:lastPrinted>
  <dcterms:created xsi:type="dcterms:W3CDTF">2015-11-17T20:49:00Z</dcterms:created>
  <dcterms:modified xsi:type="dcterms:W3CDTF">2015-11-18T17:58:00Z</dcterms:modified>
</cp:coreProperties>
</file>